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08" w:rsidRDefault="00DC3E87" w:rsidP="00DC3E87">
      <w:pPr>
        <w:shd w:val="clear" w:color="auto" w:fill="FFFFFF"/>
        <w:spacing w:beforeAutospacing="1" w:afterAutospacing="1" w:line="240" w:lineRule="auto"/>
        <w:jc w:val="center"/>
      </w:pPr>
      <w:r>
        <w:rPr>
          <w:noProof/>
          <w:lang w:eastAsia="pl-PL"/>
        </w:rPr>
        <w:drawing>
          <wp:inline distT="0" distB="0" distL="0" distR="0" wp14:anchorId="647865A7" wp14:editId="79E0AEE0">
            <wp:extent cx="5014595" cy="2339340"/>
            <wp:effectExtent l="0" t="0" r="0" b="3810"/>
            <wp:docPr id="1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595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color w:val="282828"/>
          <w:sz w:val="24"/>
          <w:szCs w:val="24"/>
          <w:lang w:eastAsia="pl-PL"/>
        </w:rPr>
        <w:br/>
      </w:r>
      <w:bookmarkStart w:id="0" w:name="_GoBack"/>
      <w:bookmarkEnd w:id="0"/>
      <w:r w:rsidR="005B3D86">
        <w:rPr>
          <w:rFonts w:ascii="Arial" w:eastAsia="Times New Roman" w:hAnsi="Arial" w:cs="Arial"/>
          <w:b/>
          <w:color w:val="282828"/>
          <w:lang w:eastAsia="pl-PL"/>
        </w:rPr>
        <w:t>REGULAMIN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Organizatorem gry miejskiej jest Stowarzyszenie Przyjaciół Szkoły na Błoniu.</w:t>
      </w:r>
      <w:r>
        <w:rPr>
          <w:rFonts w:eastAsia="Times New Roman" w:cs="Calibri"/>
          <w:color w:val="282828"/>
          <w:sz w:val="24"/>
          <w:szCs w:val="24"/>
          <w:lang w:eastAsia="pl-PL"/>
        </w:rPr>
        <w:br/>
        <w:t>Partnerami projektu są: Szkoła Podstawowa nr 3 z Oddziałami Integracyjnymi im. Jana Pawła II w Krotoszynie, Krotoszyński Ośrodek Kultury.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Gra organizowana jest na terenie Krotoszyna.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t>Celem gry jest: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br/>
        <w:t>- rozwijanie oraz rozbudzanie zainteresowań związanych z językiem obcym, motywacja do nauki przez formę dostępną dla określonego wieku młodzieży,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br/>
        <w:t>- rozbudzanie i zaspakajanie potrzeb oraz zainteresowań kulturalnych dzieci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br/>
        <w:t xml:space="preserve"> i młodzieży,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 </w:t>
      </w:r>
      <w:r>
        <w:rPr>
          <w:rFonts w:cs="Calibri"/>
          <w:sz w:val="24"/>
          <w:szCs w:val="24"/>
        </w:rPr>
        <w:br/>
        <w:t>- zorganizowanie różnorodnych form edukacji kulturalnej oraz wychowanie przez sztukę, to kolejny walor projektu,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br/>
        <w:t>- zorganizowanie części gry w bibliotece, to popularyzacja czytelnictwa,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br/>
        <w:t xml:space="preserve">- stworzenie formy wygodnej dla ucznia z jednoczesnym przemyceniem edukacyjnych metod pracy. 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Gra dedykowana jest uczniom klas </w:t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>VII-VIII</w:t>
      </w: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 Szkół Podstawowych z gminy Krotoszyn.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Gra odbywa się dnia:</w:t>
      </w:r>
      <w:r>
        <w:rPr>
          <w:rFonts w:eastAsia="Times New Roman" w:cs="Calibri"/>
          <w:b/>
          <w:bCs/>
          <w:color w:val="282828"/>
          <w:sz w:val="24"/>
          <w:szCs w:val="24"/>
          <w:lang w:eastAsia="pl-PL"/>
        </w:rPr>
        <w:t xml:space="preserve"> 5.06.</w:t>
      </w:r>
      <w:r w:rsidR="00323CC8">
        <w:rPr>
          <w:rFonts w:eastAsia="Times New Roman" w:cs="Calibri"/>
          <w:b/>
          <w:color w:val="282828"/>
          <w:sz w:val="24"/>
          <w:szCs w:val="24"/>
          <w:lang w:eastAsia="pl-PL"/>
        </w:rPr>
        <w:t>2024</w:t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 xml:space="preserve">r., </w:t>
      </w:r>
      <w:r w:rsidRPr="005B3D86">
        <w:rPr>
          <w:rFonts w:eastAsia="Times New Roman" w:cs="Calibri"/>
          <w:color w:val="282828"/>
          <w:sz w:val="24"/>
          <w:szCs w:val="24"/>
          <w:lang w:eastAsia="pl-PL"/>
        </w:rPr>
        <w:t>rozpoczęcie</w:t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color w:val="282828"/>
          <w:sz w:val="24"/>
          <w:szCs w:val="24"/>
          <w:lang w:eastAsia="pl-PL"/>
        </w:rPr>
        <w:t>o godz.:</w:t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 xml:space="preserve"> 9:30.</w:t>
      </w:r>
    </w:p>
    <w:p w:rsidR="005B3D86" w:rsidRPr="005B3D86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Gra polega na przejściu wyznaczonej trasy wg wcześniej stworzonej mapy</w:t>
      </w:r>
    </w:p>
    <w:p w:rsidR="00480608" w:rsidRDefault="005B3D86" w:rsidP="005B3D86">
      <w:pPr>
        <w:pStyle w:val="Akapitzlist"/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 i zrealizowaniu wszystkich zadań w języku angielskim.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Uczestnicy rozpoczynają trasę na boisku Szkoły Podstawowej nr 3 z Oddziałami Integracyjnymi w Krotoszynie  i  kończą w Krotoszyńskim Ośrodku Kultury.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W grze miejskiej, z każdej szkoły może brać udział </w:t>
      </w:r>
      <w:r>
        <w:rPr>
          <w:rFonts w:eastAsia="Times New Roman" w:cs="Calibri"/>
          <w:b/>
          <w:bCs/>
          <w:color w:val="282828"/>
          <w:sz w:val="24"/>
          <w:szCs w:val="24"/>
          <w:lang w:eastAsia="pl-PL"/>
        </w:rPr>
        <w:t>5 uczestników</w:t>
      </w:r>
      <w:r>
        <w:rPr>
          <w:rFonts w:eastAsia="Times New Roman" w:cs="Calibri"/>
          <w:color w:val="282828"/>
          <w:sz w:val="24"/>
          <w:szCs w:val="24"/>
          <w:lang w:eastAsia="pl-PL"/>
        </w:rPr>
        <w:t>, czyli jedna drużyna.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Uczniowie pokonują trasę z opiekunem – nauczycielem.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Grę wygrywa drużyna, która pokona trasę jako pierwsza, wykonując wszystkie zadania poprawnie.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Zadania mają charakter językowy, artystyczny, edukacyjny, rozrywkowy, rekreacyjny.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W przypadku wykonania przez drużyny gry w tym samym czasie o wygranej decyduje jakość wykonanych zadań.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Udział w grze wymaga od użytkownika posiadania telefonu lub aparatu, w celu realizowania zadań. 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>Grę oceniać będzie jury w trzyosobowym składzie.</w:t>
      </w:r>
      <w:r>
        <w:rPr>
          <w:rFonts w:eastAsia="Times New Roman" w:cs="Calibri"/>
          <w:color w:val="282828"/>
          <w:sz w:val="24"/>
          <w:szCs w:val="24"/>
          <w:lang w:eastAsia="pl-PL"/>
        </w:rPr>
        <w:tab/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Nagrody główne są przewidziane dla pierwszych trzech drużyn. Wszyscy uczestnicy gry miejskiej otrzymują upominki dla wszystkich uczestników gry miejskiej.  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lastRenderedPageBreak/>
        <w:t>Wymagana jest zgoda opiekuna prawnego na udział w grze i dostarczenie jej razem ze zgłoszeniem grupy.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Organizator nie ponosi odpowiedzialności za wypadki losowe powstałe w trakcie gry. 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Zgłoszenie należy wysłać na adres e-mail:  </w:t>
      </w:r>
      <w:hyperlink r:id="rId7">
        <w:r>
          <w:rPr>
            <w:rStyle w:val="Hipercze"/>
            <w:rFonts w:eastAsia="Times New Roman" w:cs="Calibri"/>
            <w:sz w:val="24"/>
            <w:szCs w:val="24"/>
            <w:lang w:eastAsia="pl-PL"/>
          </w:rPr>
          <w:t>sp3@krotoszyn.pl</w:t>
        </w:r>
      </w:hyperlink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, </w:t>
      </w:r>
      <w:r>
        <w:rPr>
          <w:rFonts w:eastAsia="Times New Roman" w:cs="Calibri"/>
          <w:color w:val="282828"/>
          <w:sz w:val="24"/>
          <w:szCs w:val="24"/>
          <w:lang w:eastAsia="pl-PL"/>
        </w:rPr>
        <w:tab/>
      </w:r>
      <w:r>
        <w:rPr>
          <w:rFonts w:eastAsia="Times New Roman" w:cs="Calibri"/>
          <w:color w:val="282828"/>
          <w:sz w:val="24"/>
          <w:szCs w:val="24"/>
          <w:lang w:eastAsia="pl-PL"/>
        </w:rPr>
        <w:br/>
        <w:t xml:space="preserve">do dnia </w:t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 xml:space="preserve">16.05. 2024r. </w:t>
      </w: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razem z wypełnionymi oświadczeniami uczestników. 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Wszelkie pytania i informacje dostępne są pod numerem telefonu: </w:t>
      </w:r>
      <w:r>
        <w:rPr>
          <w:rFonts w:eastAsia="Times New Roman" w:cs="Calibri"/>
          <w:color w:val="282828"/>
          <w:sz w:val="24"/>
          <w:szCs w:val="24"/>
          <w:lang w:eastAsia="pl-PL"/>
        </w:rPr>
        <w:tab/>
      </w:r>
      <w:r>
        <w:rPr>
          <w:rFonts w:eastAsia="Times New Roman" w:cs="Calibri"/>
          <w:color w:val="282828"/>
          <w:sz w:val="24"/>
          <w:szCs w:val="24"/>
          <w:lang w:eastAsia="pl-PL"/>
        </w:rPr>
        <w:br/>
      </w:r>
      <w:r>
        <w:rPr>
          <w:rFonts w:eastAsia="Times New Roman" w:cs="Calibri"/>
          <w:b/>
          <w:color w:val="282828"/>
          <w:sz w:val="24"/>
          <w:szCs w:val="24"/>
          <w:lang w:eastAsia="pl-PL"/>
        </w:rPr>
        <w:t xml:space="preserve">664 921 226 lub 500 684 400 </w:t>
      </w: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i profilu </w:t>
      </w:r>
      <w:proofErr w:type="spellStart"/>
      <w:r>
        <w:rPr>
          <w:rFonts w:eastAsia="Times New Roman" w:cs="Calibri"/>
          <w:color w:val="282828"/>
          <w:sz w:val="24"/>
          <w:szCs w:val="24"/>
          <w:lang w:eastAsia="pl-PL"/>
        </w:rPr>
        <w:t>Facebookowym</w:t>
      </w:r>
      <w:proofErr w:type="spellEnd"/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 Krotoszyńskiego Ośrodka Kultury.</w:t>
      </w:r>
    </w:p>
    <w:p w:rsidR="00480608" w:rsidRDefault="005B3D86">
      <w:pPr>
        <w:pStyle w:val="Akapitzlist"/>
        <w:numPr>
          <w:ilvl w:val="0"/>
          <w:numId w:val="1"/>
        </w:numPr>
        <w:shd w:val="clear" w:color="auto" w:fill="FFFFFF"/>
        <w:spacing w:afterAutospacing="1" w:line="240" w:lineRule="auto"/>
        <w:jc w:val="both"/>
        <w:rPr>
          <w:sz w:val="24"/>
          <w:szCs w:val="24"/>
        </w:rPr>
      </w:pPr>
      <w:r>
        <w:rPr>
          <w:rFonts w:eastAsia="Times New Roman" w:cs="Calibri"/>
          <w:color w:val="282828"/>
          <w:sz w:val="24"/>
          <w:szCs w:val="24"/>
          <w:lang w:eastAsia="pl-PL"/>
        </w:rPr>
        <w:t xml:space="preserve">Organizatorzy zastrzegają sobie prawo wprowadzenia zmian w regulaminie </w:t>
      </w:r>
      <w:r>
        <w:rPr>
          <w:rFonts w:eastAsia="Times New Roman" w:cs="Calibri"/>
          <w:color w:val="282828"/>
          <w:sz w:val="24"/>
          <w:szCs w:val="24"/>
          <w:lang w:eastAsia="pl-PL"/>
        </w:rPr>
        <w:br/>
        <w:t>w przypadku zajścia ważnych i nieprzewidzianych zdarzeń, które takie zmiany mogłyby wywołać.</w:t>
      </w:r>
    </w:p>
    <w:p w:rsidR="00480608" w:rsidRDefault="00480608">
      <w:pPr>
        <w:shd w:val="clear" w:color="auto" w:fill="FFFFFF"/>
        <w:spacing w:beforeAutospacing="1" w:afterAutospacing="1" w:line="240" w:lineRule="auto"/>
        <w:ind w:left="360"/>
        <w:jc w:val="both"/>
        <w:rPr>
          <w:rFonts w:ascii="Calibri" w:eastAsia="Times New Roman" w:hAnsi="Calibri" w:cs="Calibri"/>
          <w:color w:val="282828"/>
          <w:sz w:val="24"/>
          <w:szCs w:val="24"/>
          <w:lang w:eastAsia="pl-PL"/>
        </w:rPr>
      </w:pPr>
    </w:p>
    <w:sectPr w:rsidR="0048060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E1DA8"/>
    <w:multiLevelType w:val="multilevel"/>
    <w:tmpl w:val="BB94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E5562"/>
    <w:multiLevelType w:val="multilevel"/>
    <w:tmpl w:val="D29AD8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08"/>
    <w:rsid w:val="00323CC8"/>
    <w:rsid w:val="00480608"/>
    <w:rsid w:val="005B3D86"/>
    <w:rsid w:val="00DC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qFormat/>
    <w:locked/>
    <w:rsid w:val="0070719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Hipercze">
    <w:name w:val="Hyperlink"/>
    <w:basedOn w:val="Domylnaczcionkaakapitu"/>
    <w:uiPriority w:val="99"/>
    <w:unhideWhenUsed/>
    <w:rsid w:val="009416E8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91B6D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uiPriority w:val="99"/>
    <w:qFormat/>
    <w:rsid w:val="00707192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E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qFormat/>
    <w:locked/>
    <w:rsid w:val="0070719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Hipercze">
    <w:name w:val="Hyperlink"/>
    <w:basedOn w:val="Domylnaczcionkaakapitu"/>
    <w:uiPriority w:val="99"/>
    <w:unhideWhenUsed/>
    <w:rsid w:val="009416E8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91B6D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uiPriority w:val="99"/>
    <w:qFormat/>
    <w:rsid w:val="00707192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p3@kroto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376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dc:description/>
  <cp:lastModifiedBy>USER</cp:lastModifiedBy>
  <cp:revision>38</cp:revision>
  <dcterms:created xsi:type="dcterms:W3CDTF">2023-04-23T20:20:00Z</dcterms:created>
  <dcterms:modified xsi:type="dcterms:W3CDTF">2024-04-19T19:10:00Z</dcterms:modified>
  <dc:language>pl-PL</dc:language>
</cp:coreProperties>
</file>